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81D0B" w14:textId="50E6CD16" w:rsidR="00F7593B" w:rsidRPr="00F7593B" w:rsidRDefault="00770BDB" w:rsidP="00F759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23CFE" wp14:editId="6BE13538">
                <wp:simplePos x="0" y="0"/>
                <wp:positionH relativeFrom="margin">
                  <wp:posOffset>-175895</wp:posOffset>
                </wp:positionH>
                <wp:positionV relativeFrom="paragraph">
                  <wp:posOffset>224155</wp:posOffset>
                </wp:positionV>
                <wp:extent cx="6110605" cy="7048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60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9A162" w14:textId="0FB7FAAF" w:rsidR="00F7593B" w:rsidRPr="0074766C" w:rsidRDefault="00F7593B" w:rsidP="00F7593B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77206D" w:themeColor="accent5" w:themeShade="BF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66C">
                              <w:rPr>
                                <w:rFonts w:ascii="Broadway" w:hAnsi="Broadway"/>
                                <w:b/>
                                <w:color w:val="77206D" w:themeColor="accent5" w:themeShade="BF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Kvasinské šedesátky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23CFE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3.85pt;margin-top:17.65pt;width:481.1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" filled="f" stroked="f">
                <v:textbox>
                  <w:txbxContent>
                    <w:p w14:paraId="3769A162" w14:textId="0FB7FAAF" w:rsidR="00F7593B" w:rsidRPr="0074766C" w:rsidRDefault="00F7593B" w:rsidP="00F7593B">
                      <w:pPr>
                        <w:jc w:val="center"/>
                        <w:rPr>
                          <w:rFonts w:ascii="Broadway" w:hAnsi="Broadway"/>
                          <w:b/>
                          <w:color w:val="77206D" w:themeColor="accent5" w:themeShade="BF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66C">
                        <w:rPr>
                          <w:rFonts w:ascii="Broadway" w:hAnsi="Broadway"/>
                          <w:b/>
                          <w:color w:val="77206D" w:themeColor="accent5" w:themeShade="BF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Kvasinské šedesátky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75A">
        <w:rPr>
          <w:noProof/>
        </w:rPr>
        <w:drawing>
          <wp:anchor distT="0" distB="0" distL="114300" distR="114300" simplePos="0" relativeHeight="251665408" behindDoc="1" locked="0" layoutInCell="1" allowOverlap="1" wp14:anchorId="07E4946B" wp14:editId="4F7E06E0">
            <wp:simplePos x="0" y="0"/>
            <wp:positionH relativeFrom="margin">
              <wp:posOffset>-699770</wp:posOffset>
            </wp:positionH>
            <wp:positionV relativeFrom="paragraph">
              <wp:posOffset>-833121</wp:posOffset>
            </wp:positionV>
            <wp:extent cx="1152525" cy="1362075"/>
            <wp:effectExtent l="0" t="0" r="9525" b="9525"/>
            <wp:wrapNone/>
            <wp:docPr id="5" name="obrázek 4" descr="Hasiči - Oficiální stránka obce Kvas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siči - Oficiální stránka obce Kvasi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90" cy="13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75A">
        <w:rPr>
          <w:noProof/>
        </w:rPr>
        <w:drawing>
          <wp:anchor distT="0" distB="0" distL="114300" distR="114300" simplePos="0" relativeHeight="251664384" behindDoc="1" locked="0" layoutInCell="1" allowOverlap="1" wp14:anchorId="0479C019" wp14:editId="17F82973">
            <wp:simplePos x="0" y="0"/>
            <wp:positionH relativeFrom="margin">
              <wp:posOffset>4472305</wp:posOffset>
            </wp:positionH>
            <wp:positionV relativeFrom="paragraph">
              <wp:posOffset>-899795</wp:posOffset>
            </wp:positionV>
            <wp:extent cx="2048510" cy="1791335"/>
            <wp:effectExtent l="0" t="0" r="8890" b="0"/>
            <wp:wrapNone/>
            <wp:docPr id="2" name="obrázek 2" descr="Královéhradecký kraj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álovéhradecký kraj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7CF71" w14:textId="715D5BEB" w:rsidR="0030075A" w:rsidRDefault="0030075A" w:rsidP="00F7593B">
      <w:pPr>
        <w:jc w:val="center"/>
        <w:rPr>
          <w:rFonts w:ascii="Ink Free" w:hAnsi="Ink Free"/>
          <w:b/>
          <w:bCs/>
          <w:sz w:val="56"/>
          <w:szCs w:val="56"/>
        </w:rPr>
      </w:pPr>
    </w:p>
    <w:p w14:paraId="4F14DBA4" w14:textId="6527FAF6" w:rsidR="00F7593B" w:rsidRPr="00F7593B" w:rsidRDefault="00F7593B" w:rsidP="00F7593B">
      <w:pPr>
        <w:jc w:val="center"/>
        <w:rPr>
          <w:rFonts w:ascii="Ink Free" w:hAnsi="Ink Free"/>
          <w:b/>
          <w:bCs/>
          <w:sz w:val="56"/>
          <w:szCs w:val="56"/>
        </w:rPr>
      </w:pPr>
      <w:r>
        <w:rPr>
          <w:rFonts w:ascii="Ink Free" w:hAnsi="Ink Free"/>
          <w:b/>
          <w:bCs/>
          <w:sz w:val="56"/>
          <w:szCs w:val="56"/>
        </w:rPr>
        <w:t>h</w:t>
      </w:r>
      <w:r w:rsidRPr="00F7593B">
        <w:rPr>
          <w:rFonts w:ascii="Ink Free" w:hAnsi="Ink Free"/>
          <w:b/>
          <w:bCs/>
          <w:sz w:val="56"/>
          <w:szCs w:val="56"/>
        </w:rPr>
        <w:t>řiště „POD OLŠINOU“</w:t>
      </w:r>
    </w:p>
    <w:p w14:paraId="7A8E1F68" w14:textId="69537A31" w:rsidR="00F7593B" w:rsidRPr="00F7593B" w:rsidRDefault="00F7593B" w:rsidP="00F7593B">
      <w:pPr>
        <w:jc w:val="center"/>
        <w:rPr>
          <w:rFonts w:ascii="Ink Free" w:hAnsi="Ink Free"/>
          <w:b/>
          <w:bCs/>
          <w:sz w:val="40"/>
          <w:szCs w:val="40"/>
        </w:rPr>
      </w:pPr>
      <w:r w:rsidRPr="00F7593B">
        <w:rPr>
          <w:rFonts w:ascii="Ink Free" w:hAnsi="Ink Free"/>
          <w:b/>
          <w:bCs/>
          <w:sz w:val="40"/>
          <w:szCs w:val="40"/>
        </w:rPr>
        <w:t>17. 5. 2025</w:t>
      </w:r>
    </w:p>
    <w:p w14:paraId="2CD78F7B" w14:textId="2A1139F4" w:rsidR="008849CD" w:rsidRPr="008849CD" w:rsidRDefault="00C31C65" w:rsidP="008849CD">
      <w:pPr>
        <w:jc w:val="center"/>
        <w:rPr>
          <w:rFonts w:ascii="Ink Free" w:hAnsi="Ink Free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9D22FE" wp14:editId="5864335A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581650" cy="4143375"/>
            <wp:effectExtent l="95250" t="0" r="95250" b="104775"/>
            <wp:wrapNone/>
            <wp:docPr id="3" name="Obrázek 3" descr="Obsah obrázku venku, tráva, sport, lehká atlet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tráva, sport, lehká atletika&#10;&#10;Obsah vygenerovaný umělou inteligencí může být nesprávný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86" b="16551"/>
                    <a:stretch/>
                  </pic:blipFill>
                  <pic:spPr bwMode="auto">
                    <a:xfrm>
                      <a:off x="0" y="0"/>
                      <a:ext cx="558165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1E6" w:rsidRPr="008849CD">
        <w:rPr>
          <w:rFonts w:ascii="Ink Free" w:hAnsi="Ink Free"/>
          <w:b/>
          <w:bCs/>
          <w:sz w:val="40"/>
          <w:szCs w:val="40"/>
        </w:rPr>
        <w:t>Srdečně vás zveme na první závody na naší nově zrekonstruované dráze.</w:t>
      </w:r>
    </w:p>
    <w:p w14:paraId="472D244F" w14:textId="0203FAB1" w:rsidR="008849CD" w:rsidRDefault="008B72EB">
      <w:r>
        <w:rPr>
          <w:noProof/>
        </w:rPr>
        <w:drawing>
          <wp:anchor distT="0" distB="0" distL="114300" distR="114300" simplePos="0" relativeHeight="251669504" behindDoc="0" locked="0" layoutInCell="1" allowOverlap="1" wp14:anchorId="1A0BCA15" wp14:editId="142B16E5">
            <wp:simplePos x="0" y="0"/>
            <wp:positionH relativeFrom="column">
              <wp:posOffset>1542415</wp:posOffset>
            </wp:positionH>
            <wp:positionV relativeFrom="paragraph">
              <wp:posOffset>220980</wp:posOffset>
            </wp:positionV>
            <wp:extent cx="1760855" cy="1299210"/>
            <wp:effectExtent l="135573" t="112077" r="165417" b="127318"/>
            <wp:wrapSquare wrapText="bothSides"/>
            <wp:docPr id="149499465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7051">
                      <a:off x="0" y="0"/>
                      <a:ext cx="176085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chemeClr val="bg1">
                          <a:alpha val="40000"/>
                        </a:schemeClr>
                      </a:outerShdw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26524" w14:textId="57599205" w:rsidR="008849CD" w:rsidRDefault="008849CD"/>
    <w:p w14:paraId="00BFF80A" w14:textId="6DB50003" w:rsidR="008849CD" w:rsidRDefault="008B72EB">
      <w:r>
        <w:rPr>
          <w:noProof/>
        </w:rPr>
        <w:drawing>
          <wp:anchor distT="0" distB="0" distL="114300" distR="114300" simplePos="0" relativeHeight="251668480" behindDoc="0" locked="0" layoutInCell="1" allowOverlap="1" wp14:anchorId="5E463E29" wp14:editId="7756EBC5">
            <wp:simplePos x="0" y="0"/>
            <wp:positionH relativeFrom="margin">
              <wp:posOffset>-1905</wp:posOffset>
            </wp:positionH>
            <wp:positionV relativeFrom="paragraph">
              <wp:posOffset>173355</wp:posOffset>
            </wp:positionV>
            <wp:extent cx="1843405" cy="1372870"/>
            <wp:effectExtent l="120968" t="88582" r="125412" b="125413"/>
            <wp:wrapSquare wrapText="bothSides"/>
            <wp:docPr id="185717759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50440">
                      <a:off x="0" y="0"/>
                      <a:ext cx="184340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100" dir="2700000" algn="tl" rotWithShape="0">
                        <a:schemeClr val="bg1"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6397A" w14:textId="3F733C0C" w:rsidR="008849CD" w:rsidRDefault="008849CD"/>
    <w:p w14:paraId="7F848BDF" w14:textId="64B23999" w:rsidR="008849CD" w:rsidRDefault="008849CD"/>
    <w:p w14:paraId="0F054067" w14:textId="7FC20B81" w:rsidR="008849CD" w:rsidRDefault="008849CD"/>
    <w:p w14:paraId="0B882BBD" w14:textId="4B43AD8E" w:rsidR="008849CD" w:rsidRDefault="00CE0415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7456" behindDoc="1" locked="0" layoutInCell="0" allowOverlap="1" wp14:anchorId="7B4A5043" wp14:editId="3AD9DDE7">
                <wp:simplePos x="0" y="0"/>
                <wp:positionH relativeFrom="margin">
                  <wp:posOffset>1577975</wp:posOffset>
                </wp:positionH>
                <wp:positionV relativeFrom="margin">
                  <wp:posOffset>4912360</wp:posOffset>
                </wp:positionV>
                <wp:extent cx="2362200" cy="6309360"/>
                <wp:effectExtent l="140970" t="87630" r="140970" b="102870"/>
                <wp:wrapTopAndBottom/>
                <wp:docPr id="306" name="Automatický obraz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2200" cy="63093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10000"/>
                                <a:lumOff val="90000"/>
                              </a:schemeClr>
                            </a:gs>
                            <a:gs pos="48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  <a:gs pos="100000">
                              <a:schemeClr val="accent1">
                                <a:lumMod val="10000"/>
                                <a:lumOff val="90000"/>
                              </a:schemeClr>
                            </a:gs>
                          </a:gsLst>
                          <a:lin ang="16200000" scaled="1"/>
                        </a:gra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0"/>
                        </a:effectLst>
                      </wps:spPr>
                      <wps:txbx>
                        <w:txbxContent>
                          <w:p w14:paraId="2F1CC8D0" w14:textId="0E9AA282" w:rsidR="0056472D" w:rsidRPr="00CE0415" w:rsidRDefault="0056472D" w:rsidP="0056472D">
                            <w:pPr>
                              <w:jc w:val="both"/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Soutěž bude 2. </w:t>
                            </w:r>
                            <w:proofErr w:type="gramStart"/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kolem  přeborníka</w:t>
                            </w:r>
                            <w:proofErr w:type="gramEnd"/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okresu Rychnov nad Kněžnou v běhu jednotlivců na </w:t>
                            </w:r>
                            <w:proofErr w:type="gramStart"/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60m</w:t>
                            </w:r>
                            <w:proofErr w:type="gramEnd"/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překážek pro sezónu 2024/2025 (přeborník okresu bude vyhlášen dle součtů lepších časů z obou kol v Rokytnici a </w:t>
                            </w:r>
                            <w:proofErr w:type="spellStart"/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Kvasinách</w:t>
                            </w:r>
                            <w:proofErr w:type="spellEnd"/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7E50A621" w14:textId="77777777" w:rsidR="0056472D" w:rsidRPr="00CE0415" w:rsidRDefault="0056472D" w:rsidP="0056472D">
                            <w:pPr>
                              <w:jc w:val="both"/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E0415">
                              <w:rPr>
                                <w:rFonts w:ascii="Ink Free" w:hAnsi="Ink Free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Výsledky budou také započítány do Ligy mládeže OSH RYCHNOV NAD KNĚŽNOU</w:t>
                            </w:r>
                          </w:p>
                          <w:p w14:paraId="10F11CC7" w14:textId="535C14E6" w:rsidR="0056472D" w:rsidRDefault="0056472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043" id="Automatický obrazec 2" o:spid="_x0000_s1027" style="position:absolute;margin-left:124.25pt;margin-top:386.8pt;width:186pt;height:496.8pt;rotation:90;z-index:-2516490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" o:allowincell="f" fillcolor="#e0f2fa [340]" stroked="f">
                <v:fill color2="#a2d7f0 [980]" angle="180" focus="48%" type="gradient"/>
                <v:shadow on="t" type="perspective" color="black" opacity="26214f" offset="0,0" matrix="66847f,,,66847f"/>
                <v:textbox>
                  <w:txbxContent>
                    <w:p w14:paraId="2F1CC8D0" w14:textId="0E9AA282" w:rsidR="0056472D" w:rsidRPr="00CE0415" w:rsidRDefault="0056472D" w:rsidP="0056472D">
                      <w:pPr>
                        <w:jc w:val="both"/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Soutěž bude 2. </w:t>
                      </w:r>
                      <w:proofErr w:type="gramStart"/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>kolem  přeborníka</w:t>
                      </w:r>
                      <w:proofErr w:type="gramEnd"/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okresu Rychnov nad Kněžnou v běhu jednotlivců na </w:t>
                      </w:r>
                      <w:proofErr w:type="gramStart"/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>60m</w:t>
                      </w:r>
                      <w:proofErr w:type="gramEnd"/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překážek pro sezónu 2024/2025 (přeborník okresu bude vyhlášen dle součtů lepších časů z obou kol v Rokytnici a </w:t>
                      </w:r>
                      <w:proofErr w:type="spellStart"/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>Kvasinách</w:t>
                      </w:r>
                      <w:proofErr w:type="spellEnd"/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>).</w:t>
                      </w:r>
                    </w:p>
                    <w:p w14:paraId="7E50A621" w14:textId="77777777" w:rsidR="0056472D" w:rsidRPr="00CE0415" w:rsidRDefault="0056472D" w:rsidP="0056472D">
                      <w:pPr>
                        <w:jc w:val="both"/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E0415">
                        <w:rPr>
                          <w:rFonts w:ascii="Ink Free" w:hAnsi="Ink Free"/>
                          <w:b/>
                          <w:bCs/>
                          <w:color w:val="C00000"/>
                          <w:sz w:val="36"/>
                          <w:szCs w:val="36"/>
                        </w:rPr>
                        <w:t>Výsledky budou také započítány do Ligy mládeže OSH RYCHNOV NAD KNĚŽNOU</w:t>
                      </w:r>
                    </w:p>
                    <w:p w14:paraId="10F11CC7" w14:textId="535C14E6" w:rsidR="0056472D" w:rsidRDefault="0056472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14:paraId="3C7D0AC1" w14:textId="013F7E79" w:rsidR="008849CD" w:rsidRDefault="008849CD"/>
    <w:p w14:paraId="7241B7C5" w14:textId="3ECD1EEC" w:rsidR="008849CD" w:rsidRDefault="008849CD"/>
    <w:p w14:paraId="0837438C" w14:textId="4EADCC16" w:rsidR="008849CD" w:rsidRDefault="008849CD"/>
    <w:p w14:paraId="37E86813" w14:textId="11A8685C" w:rsidR="007803CF" w:rsidRDefault="007803CF"/>
    <w:p w14:paraId="305A5809" w14:textId="202E9ED4" w:rsidR="0056472D" w:rsidRDefault="0056472D" w:rsidP="0056472D">
      <w:pPr>
        <w:pStyle w:val="Odstavecseseznamem"/>
        <w:spacing w:after="4" w:line="259" w:lineRule="auto"/>
        <w:jc w:val="both"/>
      </w:pPr>
    </w:p>
    <w:p w14:paraId="3C773CA3" w14:textId="3A41505A" w:rsidR="00A50E85" w:rsidRPr="00A50E85" w:rsidRDefault="00A50E85" w:rsidP="00A50E85">
      <w:pPr>
        <w:rPr>
          <w:rFonts w:ascii="DejaVu Serif" w:hAnsi="DejaVu Serif"/>
          <w:b/>
          <w:bCs/>
          <w:sz w:val="36"/>
          <w:szCs w:val="36"/>
          <w:u w:val="single"/>
        </w:rPr>
      </w:pPr>
      <w:r w:rsidRPr="00A50E85">
        <w:rPr>
          <w:rFonts w:ascii="DejaVu Serif" w:hAnsi="DejaVu Serif"/>
          <w:b/>
          <w:bCs/>
          <w:sz w:val="36"/>
          <w:szCs w:val="36"/>
          <w:u w:val="single"/>
        </w:rPr>
        <w:lastRenderedPageBreak/>
        <w:t>Časový harmonogram:</w:t>
      </w:r>
    </w:p>
    <w:p w14:paraId="455E0438" w14:textId="7D1D9095" w:rsidR="00A50E85" w:rsidRPr="00A50E85" w:rsidRDefault="00A50E85" w:rsidP="00A50E85">
      <w:pPr>
        <w:ind w:left="2832" w:hanging="2832"/>
        <w:rPr>
          <w:rFonts w:ascii="DejaVu Serif" w:eastAsia="Arial" w:hAnsi="DejaVu Serif" w:cstheme="minorHAnsi"/>
          <w:b/>
          <w:bCs/>
        </w:rPr>
      </w:pPr>
      <w:r w:rsidRPr="00A50E85">
        <w:rPr>
          <w:rFonts w:ascii="DejaVu Serif" w:hAnsi="DejaVu Serif"/>
          <w:b/>
          <w:bCs/>
        </w:rPr>
        <w:t>9 – 9.40 hod</w:t>
      </w:r>
      <w:r w:rsidRPr="00A50E85">
        <w:rPr>
          <w:rFonts w:ascii="DejaVu Serif" w:hAnsi="DejaVu Serif"/>
          <w:b/>
          <w:bCs/>
        </w:rPr>
        <w:tab/>
        <w:t>prezence (</w:t>
      </w:r>
      <w:r w:rsidRPr="00A50E85">
        <w:rPr>
          <w:rFonts w:ascii="DejaVu Serif" w:eastAsia="Arial" w:hAnsi="DejaVu Serif" w:cstheme="minorHAnsi"/>
          <w:b/>
          <w:bCs/>
        </w:rPr>
        <w:t>Při prezenci bude uhrazen</w:t>
      </w:r>
      <w:r>
        <w:rPr>
          <w:rFonts w:ascii="DejaVu Serif" w:eastAsia="Arial" w:hAnsi="DejaVu Serif" w:cstheme="minorHAnsi"/>
          <w:b/>
          <w:bCs/>
        </w:rPr>
        <w:t xml:space="preserve">o </w:t>
      </w:r>
      <w:r w:rsidRPr="00A50E85">
        <w:rPr>
          <w:rFonts w:ascii="DejaVu Serif" w:eastAsia="Arial" w:hAnsi="DejaVu Serif" w:cstheme="minorHAnsi"/>
          <w:b/>
          <w:bCs/>
        </w:rPr>
        <w:t>startovné ve výši 30 Kč za Závodníka)</w:t>
      </w:r>
    </w:p>
    <w:p w14:paraId="42D4AB5D" w14:textId="2FB2124A" w:rsidR="00A50E85" w:rsidRPr="00A50E85" w:rsidRDefault="00A50E85" w:rsidP="00A50E85">
      <w:pPr>
        <w:rPr>
          <w:rFonts w:ascii="DejaVu Serif" w:eastAsia="Arial" w:hAnsi="DejaVu Serif" w:cstheme="minorHAnsi"/>
          <w:b/>
          <w:bCs/>
        </w:rPr>
      </w:pPr>
      <w:r w:rsidRPr="00A50E85">
        <w:rPr>
          <w:rFonts w:ascii="DejaVu Serif" w:eastAsia="Arial" w:hAnsi="DejaVu Serif" w:cstheme="minorHAnsi"/>
          <w:b/>
          <w:bCs/>
        </w:rPr>
        <w:t>9.45 hod</w:t>
      </w:r>
      <w:r w:rsidRPr="00A50E85">
        <w:rPr>
          <w:rFonts w:ascii="DejaVu Serif" w:eastAsia="Arial" w:hAnsi="DejaVu Serif" w:cstheme="minorHAnsi"/>
          <w:b/>
          <w:bCs/>
        </w:rPr>
        <w:tab/>
      </w:r>
      <w:r w:rsidRPr="00A50E85">
        <w:rPr>
          <w:rFonts w:ascii="DejaVu Serif" w:eastAsia="Arial" w:hAnsi="DejaVu Serif" w:cstheme="minorHAnsi"/>
          <w:b/>
          <w:bCs/>
        </w:rPr>
        <w:tab/>
      </w:r>
      <w:r>
        <w:rPr>
          <w:rFonts w:ascii="DejaVu Serif" w:eastAsia="Arial" w:hAnsi="DejaVu Serif" w:cstheme="minorHAnsi"/>
          <w:b/>
          <w:bCs/>
        </w:rPr>
        <w:tab/>
      </w:r>
      <w:r w:rsidRPr="00A50E85">
        <w:rPr>
          <w:rFonts w:ascii="DejaVu Serif" w:eastAsia="Arial" w:hAnsi="DejaVu Serif" w:cstheme="minorHAnsi"/>
          <w:b/>
          <w:bCs/>
        </w:rPr>
        <w:t>slavnostní nástup</w:t>
      </w:r>
    </w:p>
    <w:p w14:paraId="73BEF283" w14:textId="193CFC40" w:rsidR="00A50E85" w:rsidRPr="005A7F85" w:rsidRDefault="00A50E85" w:rsidP="00A50E85">
      <w:pPr>
        <w:rPr>
          <w:rFonts w:ascii="Ink Free" w:hAnsi="Ink Free"/>
          <w:b/>
          <w:bCs/>
        </w:rPr>
      </w:pPr>
      <w:r w:rsidRPr="00A50E85">
        <w:rPr>
          <w:rFonts w:ascii="DejaVu Serif" w:eastAsia="Arial" w:hAnsi="DejaVu Serif" w:cstheme="minorHAnsi"/>
          <w:b/>
          <w:bCs/>
        </w:rPr>
        <w:t>10.00 hod</w:t>
      </w:r>
      <w:r w:rsidRPr="00A50E85">
        <w:rPr>
          <w:rFonts w:ascii="DejaVu Serif" w:eastAsia="Arial" w:hAnsi="DejaVu Serif" w:cstheme="minorHAnsi"/>
          <w:b/>
          <w:bCs/>
        </w:rPr>
        <w:tab/>
      </w:r>
      <w:r w:rsidRPr="00A50E85">
        <w:rPr>
          <w:rFonts w:ascii="DejaVu Serif" w:eastAsia="Arial" w:hAnsi="DejaVu Serif" w:cstheme="minorHAnsi"/>
          <w:b/>
          <w:bCs/>
        </w:rPr>
        <w:tab/>
      </w:r>
      <w:r>
        <w:rPr>
          <w:rFonts w:ascii="DejaVu Serif" w:eastAsia="Arial" w:hAnsi="DejaVu Serif" w:cstheme="minorHAnsi"/>
          <w:b/>
          <w:bCs/>
        </w:rPr>
        <w:tab/>
      </w:r>
      <w:r w:rsidRPr="00A50E85">
        <w:rPr>
          <w:rFonts w:ascii="DejaVu Serif" w:eastAsia="Arial" w:hAnsi="DejaVu Serif" w:cstheme="minorHAnsi"/>
          <w:b/>
          <w:bCs/>
        </w:rPr>
        <w:t>zahájení závodu</w:t>
      </w:r>
    </w:p>
    <w:p w14:paraId="7F6A82B9" w14:textId="2ACE2C2F" w:rsidR="00A50E85" w:rsidRDefault="00A50E85" w:rsidP="00A50E85">
      <w:pPr>
        <w:rPr>
          <w:rStyle w:val="Hypertextovodkaz"/>
          <w:rFonts w:eastAsia="Arial" w:cstheme="minorHAnsi"/>
          <w:b/>
        </w:rPr>
      </w:pPr>
      <w:r>
        <w:t xml:space="preserve">Přihlášky zašlete nejpozději do 11. 5. 2025 na email </w:t>
      </w:r>
      <w:hyperlink r:id="rId12" w:history="1">
        <w:r w:rsidRPr="00B34CAD">
          <w:rPr>
            <w:rStyle w:val="Hypertextovodkaz"/>
            <w:rFonts w:eastAsia="Arial" w:cstheme="minorHAnsi"/>
            <w:b/>
          </w:rPr>
          <w:t>sdh.kvasiny.fire.sport@gmail.com</w:t>
        </w:r>
      </w:hyperlink>
    </w:p>
    <w:p w14:paraId="3425EC38" w14:textId="59FEA5C3" w:rsidR="00A50E85" w:rsidRDefault="00A50E85" w:rsidP="00A50E85">
      <w:pPr>
        <w:spacing w:after="211" w:line="300" w:lineRule="auto"/>
        <w:rPr>
          <w:rFonts w:eastAsia="Arial" w:cstheme="minorHAnsi"/>
          <w:b/>
          <w:color w:val="FF0000"/>
        </w:rPr>
      </w:pPr>
      <w:r w:rsidRPr="00B34CAD">
        <w:rPr>
          <w:rFonts w:eastAsia="Arial" w:cstheme="minorHAnsi"/>
          <w:b/>
          <w:color w:val="FF0000"/>
        </w:rPr>
        <w:t>Originál přihlášky s razítkem SDH a podpisem musí být odevzdán při prezenci na místě – jinak nebude umožněn start.</w:t>
      </w:r>
    </w:p>
    <w:p w14:paraId="6EA7F537" w14:textId="17137553" w:rsidR="00A50E85" w:rsidRDefault="00A50E85" w:rsidP="00A50E85">
      <w:pPr>
        <w:pStyle w:val="Odstavecseseznamem"/>
        <w:spacing w:after="4" w:line="259" w:lineRule="auto"/>
        <w:jc w:val="both"/>
      </w:pPr>
    </w:p>
    <w:p w14:paraId="2D4CDCB2" w14:textId="4C2F05B9" w:rsidR="007803CF" w:rsidRPr="006768A4" w:rsidRDefault="007803CF" w:rsidP="007803CF">
      <w:pPr>
        <w:pStyle w:val="Odstavecseseznamem"/>
        <w:numPr>
          <w:ilvl w:val="0"/>
          <w:numId w:val="2"/>
        </w:numPr>
        <w:spacing w:after="4" w:line="259" w:lineRule="auto"/>
        <w:jc w:val="both"/>
      </w:pPr>
      <w:r>
        <w:t xml:space="preserve">Závod se uskuteční </w:t>
      </w:r>
      <w:r w:rsidRPr="006768A4">
        <w:t xml:space="preserve">dle pravidel běhu na 60 m s překážkami viz. Směrnice hry Plamen platné od 1. 9. 2022. </w:t>
      </w:r>
    </w:p>
    <w:p w14:paraId="30411044" w14:textId="2FD04FE1" w:rsidR="008849CD" w:rsidRDefault="007803CF" w:rsidP="007803CF">
      <w:pPr>
        <w:pStyle w:val="Odstavecseseznamem"/>
        <w:numPr>
          <w:ilvl w:val="0"/>
          <w:numId w:val="2"/>
        </w:numPr>
      </w:pPr>
      <w:r w:rsidRPr="006768A4">
        <w:t>Nářadí vlastní. Během soutěže bude probíhat namátková kontrola závodního materiálu.</w:t>
      </w:r>
    </w:p>
    <w:p w14:paraId="228AEDB5" w14:textId="37A8B21C" w:rsidR="007803CF" w:rsidRDefault="007803CF" w:rsidP="007803CF">
      <w:pPr>
        <w:pStyle w:val="Odstavecseseznamem"/>
        <w:numPr>
          <w:ilvl w:val="0"/>
          <w:numId w:val="2"/>
        </w:numPr>
      </w:pPr>
      <w:r>
        <w:t xml:space="preserve">Poběží se ve čtyřech drahách </w:t>
      </w:r>
      <w:r w:rsidR="00035D6A">
        <w:t xml:space="preserve">s tartanovým povrchem </w:t>
      </w:r>
      <w:r>
        <w:t>(nejprve dívky, poté chlapci v kategoriích přípravka a mladší</w:t>
      </w:r>
      <w:r w:rsidR="00880C23">
        <w:t xml:space="preserve">. Kategorie </w:t>
      </w:r>
      <w:proofErr w:type="gramStart"/>
      <w:r w:rsidR="00880C23">
        <w:t>starší -</w:t>
      </w:r>
      <w:r>
        <w:t xml:space="preserve"> dvě</w:t>
      </w:r>
      <w:proofErr w:type="gramEnd"/>
      <w:r>
        <w:t xml:space="preserve"> dráhy dívky + 2 dráhy chlapci</w:t>
      </w:r>
      <w:r w:rsidR="00880C23">
        <w:t xml:space="preserve"> společně</w:t>
      </w:r>
      <w:r>
        <w:t>)</w:t>
      </w:r>
      <w:r w:rsidR="00880C23">
        <w:t xml:space="preserve"> doporučujeme </w:t>
      </w:r>
      <w:r w:rsidR="00035D6A">
        <w:t>dostatečné množství závodního materiálu</w:t>
      </w:r>
      <w:r w:rsidR="00880C23">
        <w:t>!</w:t>
      </w:r>
    </w:p>
    <w:p w14:paraId="20DCCBDC" w14:textId="55F8DAE9" w:rsidR="00035D6A" w:rsidRDefault="00035D6A" w:rsidP="007803CF">
      <w:pPr>
        <w:pStyle w:val="Odstavecseseznamem"/>
        <w:numPr>
          <w:ilvl w:val="0"/>
          <w:numId w:val="2"/>
        </w:numPr>
      </w:pPr>
      <w:r>
        <w:t>Před startem každé kategorie bude k dispozici desetiminutový trénink na překážkách – přilba nutná!</w:t>
      </w:r>
    </w:p>
    <w:p w14:paraId="79A0ADE5" w14:textId="2ABE5B28" w:rsidR="005A7F85" w:rsidRDefault="005A7F85" w:rsidP="007803CF">
      <w:pPr>
        <w:pStyle w:val="Odstavecseseznamem"/>
        <w:numPr>
          <w:ilvl w:val="0"/>
          <w:numId w:val="2"/>
        </w:numPr>
      </w:pPr>
      <w:r>
        <w:t>Pro udržení tempa závodu prosíme o přítomnost minimálně třech následujících závodníků v každé dráze.</w:t>
      </w:r>
    </w:p>
    <w:p w14:paraId="11C9EDE1" w14:textId="4008EE7A" w:rsidR="00880C23" w:rsidRDefault="007803CF" w:rsidP="00880C23">
      <w:pPr>
        <w:pStyle w:val="Odstavecseseznamem"/>
        <w:numPr>
          <w:ilvl w:val="0"/>
          <w:numId w:val="2"/>
        </w:numPr>
      </w:pPr>
      <w:r>
        <w:t>V kategoriích mladší a starší se uskuteční finále pro 4</w:t>
      </w:r>
      <w:r w:rsidR="00880C23">
        <w:t xml:space="preserve"> s nejlepšími časy ze základního kola – z časů finále vyjde vítěz poháru SDH KVASINY (nebudou se počítat časy základních kol.)</w:t>
      </w:r>
    </w:p>
    <w:p w14:paraId="078ADF3A" w14:textId="1CC2787A" w:rsidR="00880C23" w:rsidRDefault="00880C23" w:rsidP="007803CF">
      <w:pPr>
        <w:pStyle w:val="Odstavecseseznamem"/>
        <w:numPr>
          <w:ilvl w:val="0"/>
          <w:numId w:val="2"/>
        </w:numPr>
      </w:pPr>
      <w:r>
        <w:t>Vyhlášení všech kategorií proběhne po ukončení soutěže.</w:t>
      </w:r>
    </w:p>
    <w:p w14:paraId="7E4A7D18" w14:textId="3F472D7B" w:rsidR="00880C23" w:rsidRDefault="00880C23" w:rsidP="007803CF">
      <w:pPr>
        <w:pStyle w:val="Odstavecseseznamem"/>
        <w:numPr>
          <w:ilvl w:val="0"/>
          <w:numId w:val="2"/>
        </w:numPr>
      </w:pPr>
      <w:r>
        <w:t>Vyhlášeno a oceněno bude 5 nejlepších z každé kategorie + finále o pohár SDH Kvasiny</w:t>
      </w:r>
    </w:p>
    <w:p w14:paraId="6D2C3A85" w14:textId="76F833BB" w:rsidR="00880C23" w:rsidRDefault="00880C23" w:rsidP="007803CF">
      <w:pPr>
        <w:pStyle w:val="Odstavecseseznamem"/>
        <w:numPr>
          <w:ilvl w:val="0"/>
          <w:numId w:val="2"/>
        </w:numPr>
      </w:pPr>
      <w:r>
        <w:t xml:space="preserve">OSH Rychnov nad Kněžnou vyhlásí přeborníka v běhu na </w:t>
      </w:r>
      <w:proofErr w:type="gramStart"/>
      <w:r>
        <w:t>60m</w:t>
      </w:r>
      <w:proofErr w:type="gramEnd"/>
      <w:r>
        <w:t xml:space="preserve"> s překážkami, který postoupí na MČR</w:t>
      </w:r>
      <w:r w:rsidR="005A7F85">
        <w:t xml:space="preserve"> (2 z kategorie mladší a 2 z kategorie starší).</w:t>
      </w:r>
    </w:p>
    <w:tbl>
      <w:tblPr>
        <w:tblStyle w:val="TableGrid"/>
        <w:tblpPr w:leftFromText="141" w:rightFromText="141" w:vertAnchor="text" w:horzAnchor="page" w:tblpX="3420" w:tblpY="20"/>
        <w:tblOverlap w:val="never"/>
        <w:tblW w:w="5658" w:type="dxa"/>
        <w:tblInd w:w="0" w:type="dxa"/>
        <w:tblCellMar>
          <w:top w:w="21" w:type="dxa"/>
          <w:left w:w="172" w:type="dxa"/>
          <w:right w:w="115" w:type="dxa"/>
        </w:tblCellMar>
        <w:tblLook w:val="04A0" w:firstRow="1" w:lastRow="0" w:firstColumn="1" w:lastColumn="0" w:noHBand="0" w:noVBand="1"/>
      </w:tblPr>
      <w:tblGrid>
        <w:gridCol w:w="2316"/>
        <w:gridCol w:w="3342"/>
      </w:tblGrid>
      <w:tr w:rsidR="005A7F85" w:rsidRPr="001636A5" w14:paraId="16987C87" w14:textId="77777777" w:rsidTr="00A50E85">
        <w:trPr>
          <w:trHeight w:val="488"/>
        </w:trPr>
        <w:tc>
          <w:tcPr>
            <w:tcW w:w="5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8D60C09" w14:textId="77777777" w:rsidR="005A7F85" w:rsidRPr="001636A5" w:rsidRDefault="005A7F85" w:rsidP="00A50E85">
            <w:pPr>
              <w:ind w:left="60"/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b/>
                <w:color w:val="000000"/>
                <w:sz w:val="32"/>
              </w:rPr>
              <w:t xml:space="preserve">ROZDĚLENÍ VĚKOVÝCH KATEGORIÍ </w:t>
            </w:r>
          </w:p>
        </w:tc>
      </w:tr>
      <w:tr w:rsidR="005A7F85" w:rsidRPr="001636A5" w14:paraId="091C34F1" w14:textId="77777777" w:rsidTr="00A50E85">
        <w:trPr>
          <w:trHeight w:val="308"/>
        </w:trPr>
        <w:tc>
          <w:tcPr>
            <w:tcW w:w="23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E16EA" w14:textId="77777777" w:rsidR="005A7F85" w:rsidRPr="001636A5" w:rsidRDefault="005A7F85" w:rsidP="00A50E85">
            <w:pPr>
              <w:ind w:right="95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b/>
                <w:i/>
                <w:color w:val="000000"/>
                <w:sz w:val="23"/>
              </w:rPr>
              <w:t>Kategorie</w:t>
            </w:r>
          </w:p>
        </w:tc>
        <w:tc>
          <w:tcPr>
            <w:tcW w:w="33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F200FA" w14:textId="77777777" w:rsidR="005A7F85" w:rsidRPr="001636A5" w:rsidRDefault="005A7F85" w:rsidP="00A50E85">
            <w:pPr>
              <w:ind w:right="101"/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b/>
                <w:i/>
                <w:color w:val="000000"/>
                <w:sz w:val="23"/>
              </w:rPr>
              <w:t>Roky narození</w:t>
            </w:r>
          </w:p>
        </w:tc>
      </w:tr>
      <w:tr w:rsidR="005A7F85" w:rsidRPr="001636A5" w14:paraId="45BDEBE1" w14:textId="77777777" w:rsidTr="00A50E85">
        <w:trPr>
          <w:trHeight w:val="301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7A4EB" w14:textId="77777777" w:rsidR="005A7F85" w:rsidRPr="001636A5" w:rsidRDefault="005A7F85" w:rsidP="00A50E85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b/>
                <w:color w:val="000000"/>
                <w:sz w:val="23"/>
              </w:rPr>
              <w:t>Přípravka</w:t>
            </w:r>
          </w:p>
        </w:tc>
        <w:tc>
          <w:tcPr>
            <w:tcW w:w="3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EE9B04" w14:textId="77777777" w:rsidR="005A7F85" w:rsidRPr="001636A5" w:rsidRDefault="005A7F85" w:rsidP="00A50E85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color w:val="000000"/>
                <w:sz w:val="23"/>
              </w:rPr>
              <w:t xml:space="preserve">2018, 2019, 2020, 2021, </w:t>
            </w:r>
            <w:r>
              <w:rPr>
                <w:rFonts w:ascii="Calibri" w:eastAsia="Calibri" w:hAnsi="Calibri" w:cs="Calibri"/>
                <w:color w:val="000000"/>
                <w:sz w:val="23"/>
              </w:rPr>
              <w:t>…</w:t>
            </w:r>
          </w:p>
        </w:tc>
      </w:tr>
      <w:tr w:rsidR="005A7F85" w:rsidRPr="001636A5" w14:paraId="1D7C5362" w14:textId="77777777" w:rsidTr="00A50E85">
        <w:trPr>
          <w:trHeight w:val="301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EE14B" w14:textId="77777777" w:rsidR="005A7F85" w:rsidRPr="001636A5" w:rsidRDefault="005A7F85" w:rsidP="00A50E85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b/>
                <w:color w:val="000000"/>
                <w:sz w:val="23"/>
              </w:rPr>
              <w:t>Mladší</w:t>
            </w:r>
          </w:p>
        </w:tc>
        <w:tc>
          <w:tcPr>
            <w:tcW w:w="3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E5C9D2" w14:textId="77777777" w:rsidR="005A7F85" w:rsidRPr="001636A5" w:rsidRDefault="005A7F85" w:rsidP="00A50E85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color w:val="000000"/>
                <w:sz w:val="23"/>
              </w:rPr>
              <w:t>2014, 2015, 2016, 2017, 2018, …</w:t>
            </w:r>
          </w:p>
        </w:tc>
      </w:tr>
      <w:tr w:rsidR="005A7F85" w:rsidRPr="001636A5" w14:paraId="44F80D1B" w14:textId="77777777" w:rsidTr="00A50E85">
        <w:trPr>
          <w:trHeight w:val="308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97A520" w14:textId="77777777" w:rsidR="005A7F85" w:rsidRPr="001636A5" w:rsidRDefault="005A7F85" w:rsidP="00A50E85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b/>
                <w:color w:val="000000"/>
                <w:sz w:val="23"/>
              </w:rPr>
              <w:t>Starší</w:t>
            </w:r>
          </w:p>
        </w:tc>
        <w:tc>
          <w:tcPr>
            <w:tcW w:w="33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5A6A440" w14:textId="77777777" w:rsidR="005A7F85" w:rsidRPr="001636A5" w:rsidRDefault="005A7F85" w:rsidP="00A50E85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1636A5">
              <w:rPr>
                <w:rFonts w:ascii="Calibri" w:eastAsia="Calibri" w:hAnsi="Calibri" w:cs="Calibri"/>
                <w:color w:val="000000"/>
                <w:sz w:val="23"/>
              </w:rPr>
              <w:t>2010, 2011, 2012, 2013, 2014, …</w:t>
            </w:r>
          </w:p>
        </w:tc>
      </w:tr>
    </w:tbl>
    <w:p w14:paraId="5C209673" w14:textId="40F5D68F" w:rsidR="00880C23" w:rsidRDefault="00880C23" w:rsidP="00880C23">
      <w:pPr>
        <w:pStyle w:val="Odstavecseseznamem"/>
      </w:pPr>
    </w:p>
    <w:p w14:paraId="57315531" w14:textId="23911296" w:rsidR="008849CD" w:rsidRDefault="008849CD"/>
    <w:p w14:paraId="6EE9C93B" w14:textId="77777777" w:rsidR="005A7F85" w:rsidRDefault="005A7F85">
      <w:pPr>
        <w:rPr>
          <w:rFonts w:ascii="Ink Free" w:hAnsi="Ink Free"/>
          <w:b/>
          <w:bCs/>
          <w:sz w:val="36"/>
          <w:szCs w:val="36"/>
          <w:u w:val="single"/>
        </w:rPr>
      </w:pPr>
    </w:p>
    <w:p w14:paraId="5476BC08" w14:textId="77777777" w:rsidR="005A7F85" w:rsidRDefault="005A7F85">
      <w:pPr>
        <w:rPr>
          <w:rFonts w:ascii="Ink Free" w:hAnsi="Ink Free"/>
          <w:b/>
          <w:bCs/>
          <w:sz w:val="36"/>
          <w:szCs w:val="36"/>
          <w:u w:val="single"/>
        </w:rPr>
      </w:pPr>
    </w:p>
    <w:p w14:paraId="3FDC7DCE" w14:textId="4D12735F" w:rsidR="0074766C" w:rsidRPr="00B265C4" w:rsidRDefault="0074766C" w:rsidP="00B265C4">
      <w:pPr>
        <w:pStyle w:val="Odstavecseseznamem"/>
        <w:numPr>
          <w:ilvl w:val="0"/>
          <w:numId w:val="3"/>
        </w:numPr>
        <w:spacing w:after="211" w:line="300" w:lineRule="auto"/>
        <w:rPr>
          <w:rFonts w:eastAsia="Arial" w:cstheme="minorHAnsi"/>
          <w:bCs/>
          <w:color w:val="000000" w:themeColor="text1"/>
        </w:rPr>
      </w:pPr>
      <w:r w:rsidRPr="00B265C4">
        <w:rPr>
          <w:rFonts w:eastAsia="Arial" w:cstheme="minorHAnsi"/>
          <w:bCs/>
          <w:color w:val="000000" w:themeColor="text1"/>
        </w:rPr>
        <w:t>Parkování u hasičské zbrojnice (Kvasiny č.p. 426) – dle pokynů člena SDH Kvasiny</w:t>
      </w:r>
    </w:p>
    <w:p w14:paraId="4C857500" w14:textId="4BA62B06" w:rsidR="0074766C" w:rsidRPr="00361FEC" w:rsidRDefault="0074766C" w:rsidP="00361FEC">
      <w:pPr>
        <w:pStyle w:val="Odstavecseseznamem"/>
        <w:numPr>
          <w:ilvl w:val="0"/>
          <w:numId w:val="3"/>
        </w:numPr>
        <w:spacing w:after="211" w:line="300" w:lineRule="auto"/>
        <w:rPr>
          <w:rFonts w:eastAsia="Arial" w:cstheme="minorHAnsi"/>
          <w:bCs/>
          <w:color w:val="000000" w:themeColor="text1"/>
        </w:rPr>
      </w:pPr>
      <w:r w:rsidRPr="00361FEC">
        <w:rPr>
          <w:rFonts w:eastAsia="Arial" w:cstheme="minorHAnsi"/>
          <w:bCs/>
          <w:color w:val="000000" w:themeColor="text1"/>
        </w:rPr>
        <w:t>Občerstvení k dispozici na místě.</w:t>
      </w:r>
    </w:p>
    <w:sectPr w:rsidR="0074766C" w:rsidRPr="00361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22AC4" w14:textId="77777777" w:rsidR="003F2ECC" w:rsidRDefault="003F2ECC" w:rsidP="0030075A">
      <w:pPr>
        <w:spacing w:after="0" w:line="240" w:lineRule="auto"/>
      </w:pPr>
      <w:r>
        <w:separator/>
      </w:r>
    </w:p>
  </w:endnote>
  <w:endnote w:type="continuationSeparator" w:id="0">
    <w:p w14:paraId="03227E03" w14:textId="77777777" w:rsidR="003F2ECC" w:rsidRDefault="003F2ECC" w:rsidP="00300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</w:font>
  <w:font w:name="DejaVu Serif">
    <w:panose1 w:val="02060603050605020204"/>
    <w:charset w:val="EE"/>
    <w:family w:val="roman"/>
    <w:pitch w:val="variable"/>
    <w:sig w:usb0="E50006FF" w:usb1="5200F9FB" w:usb2="0A04002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658DF" w14:textId="77777777" w:rsidR="003F2ECC" w:rsidRDefault="003F2ECC" w:rsidP="0030075A">
      <w:pPr>
        <w:spacing w:after="0" w:line="240" w:lineRule="auto"/>
      </w:pPr>
      <w:r>
        <w:separator/>
      </w:r>
    </w:p>
  </w:footnote>
  <w:footnote w:type="continuationSeparator" w:id="0">
    <w:p w14:paraId="63BC9261" w14:textId="77777777" w:rsidR="003F2ECC" w:rsidRDefault="003F2ECC" w:rsidP="00300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444BA"/>
    <w:multiLevelType w:val="hybridMultilevel"/>
    <w:tmpl w:val="C6D222A6"/>
    <w:lvl w:ilvl="0" w:tplc="8C8E93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DEEB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56BA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6EBA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148D4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B684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1C8E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72FB8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36414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250EBD"/>
    <w:multiLevelType w:val="hybridMultilevel"/>
    <w:tmpl w:val="66F2EC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B284F"/>
    <w:multiLevelType w:val="hybridMultilevel"/>
    <w:tmpl w:val="E30492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283840">
    <w:abstractNumId w:val="0"/>
  </w:num>
  <w:num w:numId="2" w16cid:durableId="60492514">
    <w:abstractNumId w:val="1"/>
  </w:num>
  <w:num w:numId="3" w16cid:durableId="1741750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3B"/>
    <w:rsid w:val="0002478C"/>
    <w:rsid w:val="00035D6A"/>
    <w:rsid w:val="0030075A"/>
    <w:rsid w:val="003141E6"/>
    <w:rsid w:val="00361FEC"/>
    <w:rsid w:val="003F2ECC"/>
    <w:rsid w:val="00446EC6"/>
    <w:rsid w:val="00476DBF"/>
    <w:rsid w:val="0056472D"/>
    <w:rsid w:val="005A7F85"/>
    <w:rsid w:val="0074766C"/>
    <w:rsid w:val="00770BDB"/>
    <w:rsid w:val="007803CF"/>
    <w:rsid w:val="007F5A6A"/>
    <w:rsid w:val="0081489D"/>
    <w:rsid w:val="00880C23"/>
    <w:rsid w:val="008849CD"/>
    <w:rsid w:val="008B72EB"/>
    <w:rsid w:val="00A47F51"/>
    <w:rsid w:val="00A50E85"/>
    <w:rsid w:val="00AF597A"/>
    <w:rsid w:val="00B265C4"/>
    <w:rsid w:val="00BF136C"/>
    <w:rsid w:val="00C31C65"/>
    <w:rsid w:val="00CE0415"/>
    <w:rsid w:val="00CE1FE9"/>
    <w:rsid w:val="00E558CF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9F9A5"/>
  <w15:chartTrackingRefBased/>
  <w15:docId w15:val="{834F00E6-797D-4199-9A60-A6685416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5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75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5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5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5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5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5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5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5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5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75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75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593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593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593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593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593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593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5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5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5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5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5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593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593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593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5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593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593B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880C23"/>
    <w:pPr>
      <w:spacing w:after="0" w:line="240" w:lineRule="auto"/>
    </w:pPr>
    <w:rPr>
      <w:rFonts w:eastAsia="Times New Roman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5A7F85"/>
    <w:rPr>
      <w:color w:val="467886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00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075A"/>
  </w:style>
  <w:style w:type="paragraph" w:styleId="Zpat">
    <w:name w:val="footer"/>
    <w:basedOn w:val="Normln"/>
    <w:link w:val="ZpatChar"/>
    <w:uiPriority w:val="99"/>
    <w:unhideWhenUsed/>
    <w:rsid w:val="00300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0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dh.kvasiny.fire.spor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278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Aldorfová</dc:creator>
  <cp:keywords/>
  <dc:description/>
  <cp:lastModifiedBy>Olga Sedlatá</cp:lastModifiedBy>
  <cp:revision>5</cp:revision>
  <dcterms:created xsi:type="dcterms:W3CDTF">2025-04-18T12:21:00Z</dcterms:created>
  <dcterms:modified xsi:type="dcterms:W3CDTF">2025-04-19T08:36:00Z</dcterms:modified>
</cp:coreProperties>
</file>